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218A" w14:textId="105AD0B1" w:rsidR="00F43580" w:rsidRDefault="006A2087" w:rsidP="005D29DF">
      <w:pPr>
        <w:spacing w:line="360" w:lineRule="auto"/>
        <w:rPr>
          <w:rFonts w:ascii="Arial" w:hAnsi="Arial"/>
          <w:iCs/>
          <w:sz w:val="40"/>
          <w:szCs w:val="40"/>
        </w:rPr>
      </w:pPr>
      <w:r>
        <w:rPr>
          <w:rFonts w:ascii="Arial" w:hAnsi="Arial"/>
          <w:iCs/>
          <w:sz w:val="40"/>
          <w:szCs w:val="40"/>
        </w:rPr>
        <w:t>Pöttinger rozbudowuje swoje centrum testów: rozpoczęcie budowy TIZ 3</w:t>
      </w:r>
    </w:p>
    <w:p w14:paraId="0CC1E111" w14:textId="57721F6C" w:rsidR="00F43580" w:rsidRPr="007B0416" w:rsidRDefault="00726A25" w:rsidP="001757E6">
      <w:pPr>
        <w:spacing w:line="360" w:lineRule="auto"/>
        <w:jc w:val="both"/>
        <w:rPr>
          <w:rFonts w:ascii="Arial" w:hAnsi="Arial"/>
          <w:iCs/>
          <w:strike/>
        </w:rPr>
      </w:pPr>
      <w:r>
        <w:rPr>
          <w:rFonts w:ascii="Arial" w:hAnsi="Arial"/>
          <w:iCs/>
        </w:rPr>
        <w:t xml:space="preserve">Centrum Technologii i Innowacji TIZ w Grieskirchen (AT) należy do najnowocześniejszych centrów testujących elementy konstrukcyjne w Europie. W dniu 11. stycznia 2022 roku Regionalny Dyrektor ds Ekonomii Markus </w:t>
      </w:r>
      <w:proofErr w:type="spellStart"/>
      <w:r>
        <w:rPr>
          <w:rFonts w:ascii="Arial" w:hAnsi="Arial"/>
          <w:iCs/>
        </w:rPr>
        <w:t>Achleitner</w:t>
      </w:r>
      <w:proofErr w:type="spellEnd"/>
      <w:r>
        <w:rPr>
          <w:rFonts w:ascii="Arial" w:hAnsi="Arial"/>
          <w:iCs/>
        </w:rPr>
        <w:t xml:space="preserve"> wspólnie z trzyosobowym Zarządem i Dyrektorem Zarządzającym TIZ, wbili symboliczną ł</w:t>
      </w:r>
      <w:r w:rsidR="00121CDB">
        <w:rPr>
          <w:rFonts w:ascii="Arial" w:hAnsi="Arial"/>
          <w:iCs/>
        </w:rPr>
        <w:t>o</w:t>
      </w:r>
      <w:r>
        <w:rPr>
          <w:rFonts w:ascii="Arial" w:hAnsi="Arial"/>
          <w:iCs/>
        </w:rPr>
        <w:t xml:space="preserve">patę inaugurując budowę trzeciej części centrum. Producent maszyn rolniczych Pöttinger jest z jednym z udziałowców, razem z Radą Gmin Grieskirchen, St. </w:t>
      </w:r>
      <w:proofErr w:type="spellStart"/>
      <w:r>
        <w:rPr>
          <w:rFonts w:ascii="Arial" w:hAnsi="Arial"/>
          <w:iCs/>
        </w:rPr>
        <w:t>Georgen</w:t>
      </w:r>
      <w:proofErr w:type="spellEnd"/>
      <w:r>
        <w:rPr>
          <w:rFonts w:ascii="Arial" w:hAnsi="Arial"/>
          <w:iCs/>
        </w:rPr>
        <w:t xml:space="preserve">, </w:t>
      </w:r>
      <w:proofErr w:type="spellStart"/>
      <w:r>
        <w:rPr>
          <w:rFonts w:ascii="Arial" w:hAnsi="Arial"/>
          <w:iCs/>
        </w:rPr>
        <w:t>Tollet</w:t>
      </w:r>
      <w:proofErr w:type="spellEnd"/>
      <w:r>
        <w:rPr>
          <w:rFonts w:ascii="Arial" w:hAnsi="Arial"/>
          <w:iCs/>
        </w:rPr>
        <w:t xml:space="preserve"> oraz miejscową agencją Business Upper Austria.  Powstanie nowa przestrzeń: w TIZ 3 dzięki inwestycji wielkości 6,3 mln euro, powstanie nowy budynek z halą o powierzchni 1.800 m2 i przestrzenią biurową wielkości ok. 500 m2. Zakończenie budowy TIZ 3 jest zaplanowane na grudzień 2022.</w:t>
      </w:r>
    </w:p>
    <w:p w14:paraId="3AFB71D9" w14:textId="77777777" w:rsidR="00F43580" w:rsidRPr="00A547DE" w:rsidRDefault="00F43580" w:rsidP="001757E6">
      <w:pPr>
        <w:spacing w:line="360" w:lineRule="auto"/>
        <w:jc w:val="both"/>
        <w:rPr>
          <w:rFonts w:ascii="Arial" w:hAnsi="Arial"/>
          <w:iCs/>
          <w:lang w:eastAsia="en-US"/>
        </w:rPr>
      </w:pPr>
    </w:p>
    <w:p w14:paraId="4485E951" w14:textId="4783823D" w:rsidR="006A2087" w:rsidRDefault="006A2087" w:rsidP="006A20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Markus Baldinger, członek zarządu Pöttinger ds. Badań, Rozwoju i Cyfryzacji, komentuje rozbudowę: ,,Centrum Technologii i Innowacji (TIZ) jest sercem firmy Pöttinger pod względem zapewnienia wysokiej jako</w:t>
      </w:r>
      <w:r w:rsidR="00121CDB">
        <w:rPr>
          <w:rFonts w:ascii="Arial" w:hAnsi="Arial"/>
        </w:rPr>
        <w:t>ś</w:t>
      </w:r>
      <w:r>
        <w:rPr>
          <w:rFonts w:ascii="Arial" w:hAnsi="Arial"/>
        </w:rPr>
        <w:t>ci. Od 18 lat są tu testowane maszyny pod kątem ich jakości i przydatności do pracy w warunkach zbliżonych do realnie występujących na polu. Badanie, rozwój i kontrola idą tu ręka w rękę. Centrum testów jest w branży maszyn rolniczych jednym z najnowocześniejszych tego typu ośrodków na całym świecie i cieszy się znakomitą opinią. Przeprowadzane tu testy pozwalają zaoszczędzić czas i koszty: aż do 75 procent w porównaniu z praktycznym testem na polu. W krótkim okresie czasu można przetestować żywotnoś</w:t>
      </w:r>
      <w:r w:rsidR="00121CDB">
        <w:rPr>
          <w:rFonts w:ascii="Arial" w:hAnsi="Arial"/>
        </w:rPr>
        <w:t>ć</w:t>
      </w:r>
      <w:r>
        <w:rPr>
          <w:rFonts w:ascii="Arial" w:hAnsi="Arial"/>
        </w:rPr>
        <w:t xml:space="preserve"> maszyny. Test wytrzymałości części konstrukcyjnych w kilka miesięcy pokazuje realne zużycie w całym okresie eksploatacji maszyny w warunkach naturalnych, gdzie przy dużych maszynach trwa to ponad 5 lat, po przepracowaniu do 30.000 ha. Maszyny Pöttinger mają za zadanie osiągać najlepsze efekty pracy. Aby to zrobić, rozwiązania techniczne musza być niezawodne. Dodatkowo z nowego centrum będą mogli również korzystać klienci z różnych krajów i branż, jak przemysł lotniczy, budowa maszyn czy </w:t>
      </w:r>
      <w:proofErr w:type="spellStart"/>
      <w:r>
        <w:rPr>
          <w:rFonts w:ascii="Arial" w:hAnsi="Arial"/>
        </w:rPr>
        <w:t>elektromobilność</w:t>
      </w:r>
      <w:proofErr w:type="spellEnd"/>
      <w:r>
        <w:rPr>
          <w:rFonts w:ascii="Arial" w:hAnsi="Arial"/>
        </w:rPr>
        <w:t xml:space="preserve">. </w:t>
      </w:r>
    </w:p>
    <w:p w14:paraId="3FA2466C" w14:textId="77777777" w:rsidR="00726A25" w:rsidRDefault="00726A25">
      <w:pPr>
        <w:rPr>
          <w:rFonts w:ascii="Arial" w:hAnsi="Arial"/>
          <w:iCs/>
        </w:rPr>
      </w:pPr>
      <w:r>
        <w:br w:type="page"/>
      </w:r>
    </w:p>
    <w:p w14:paraId="4EFDF4B0" w14:textId="295F1480" w:rsidR="00A41F0C" w:rsidRPr="00726A25" w:rsidRDefault="00A41F0C" w:rsidP="001757E6">
      <w:pPr>
        <w:spacing w:line="360" w:lineRule="auto"/>
        <w:jc w:val="both"/>
        <w:rPr>
          <w:rFonts w:ascii="Arial" w:hAnsi="Arial"/>
          <w:b/>
          <w:bCs/>
          <w:iCs/>
        </w:rPr>
      </w:pPr>
      <w:r>
        <w:rPr>
          <w:rFonts w:ascii="Arial" w:hAnsi="Arial"/>
          <w:b/>
          <w:bCs/>
          <w:iCs/>
        </w:rPr>
        <w:lastRenderedPageBreak/>
        <w:t>Podgląd zdjęć:</w:t>
      </w:r>
    </w:p>
    <w:p w14:paraId="28417E81" w14:textId="32186EB1" w:rsidR="00632BBA" w:rsidRDefault="00726A25" w:rsidP="00157C31">
      <w:pPr>
        <w:autoSpaceDE w:val="0"/>
        <w:autoSpaceDN w:val="0"/>
        <w:adjustRightInd w:val="0"/>
        <w:spacing w:line="360" w:lineRule="auto"/>
        <w:rPr>
          <w:rFonts w:ascii="Arial" w:hAnsi="Arial"/>
        </w:rPr>
      </w:pPr>
      <w:r>
        <w:rPr>
          <w:rFonts w:ascii="Arial" w:hAnsi="Arial"/>
          <w:noProof/>
          <w:sz w:val="18"/>
          <w:szCs w:val="18"/>
        </w:rPr>
        <w:drawing>
          <wp:inline distT="0" distB="0" distL="0" distR="0" wp14:anchorId="6CA7B945" wp14:editId="6D78105B">
            <wp:extent cx="1642110" cy="1078865"/>
            <wp:effectExtent l="0" t="0" r="0" b="6985"/>
            <wp:docPr id="1" name="Grafik 1" descr="Ein Bild, das Text, draußen, Bod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draußen, Boden enthält.&#10;&#10;Automatisch generierte Beschreibu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9D203" w14:textId="5603458E" w:rsidR="003717E9" w:rsidRPr="00726A25" w:rsidRDefault="00726A25" w:rsidP="00726A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Od lewej Markus Baldinger (członek Zarządu </w:t>
      </w:r>
      <w:proofErr w:type="spellStart"/>
      <w:r>
        <w:rPr>
          <w:rFonts w:ascii="Arial" w:hAnsi="Arial"/>
          <w:sz w:val="20"/>
          <w:szCs w:val="20"/>
        </w:rPr>
        <w:t>Pöttinger</w:t>
      </w:r>
      <w:proofErr w:type="spellEnd"/>
      <w:r>
        <w:rPr>
          <w:rFonts w:ascii="Arial" w:hAnsi="Arial"/>
          <w:sz w:val="20"/>
          <w:szCs w:val="20"/>
        </w:rPr>
        <w:t xml:space="preserve">), Tanja </w:t>
      </w:r>
      <w:proofErr w:type="spellStart"/>
      <w:r>
        <w:rPr>
          <w:rFonts w:ascii="Arial" w:hAnsi="Arial"/>
          <w:sz w:val="20"/>
          <w:szCs w:val="20"/>
        </w:rPr>
        <w:t>Spennlingwimmer</w:t>
      </w:r>
      <w:proofErr w:type="spellEnd"/>
      <w:r>
        <w:rPr>
          <w:rFonts w:ascii="Arial" w:hAnsi="Arial"/>
          <w:sz w:val="20"/>
          <w:szCs w:val="20"/>
        </w:rPr>
        <w:t xml:space="preserve">, kierowniczka Działu Inwestycji i </w:t>
      </w:r>
      <w:proofErr w:type="spellStart"/>
      <w:r>
        <w:rPr>
          <w:rFonts w:ascii="Arial" w:hAnsi="Arial"/>
          <w:sz w:val="20"/>
          <w:szCs w:val="20"/>
        </w:rPr>
        <w:t>Zarządania</w:t>
      </w:r>
      <w:proofErr w:type="spellEnd"/>
      <w:r>
        <w:rPr>
          <w:rFonts w:ascii="Arial" w:hAnsi="Arial"/>
          <w:sz w:val="20"/>
          <w:szCs w:val="20"/>
        </w:rPr>
        <w:t xml:space="preserve"> w Górnej Austrii. miejscowa agencja Business Upper Austria, Regionalny Dyrektor ds Rozwoju i Ekonomii Markus </w:t>
      </w:r>
      <w:proofErr w:type="spellStart"/>
      <w:r>
        <w:rPr>
          <w:rFonts w:ascii="Arial" w:hAnsi="Arial"/>
          <w:sz w:val="20"/>
          <w:szCs w:val="20"/>
        </w:rPr>
        <w:t>Achleitner</w:t>
      </w:r>
      <w:proofErr w:type="spellEnd"/>
      <w:r>
        <w:rPr>
          <w:rFonts w:ascii="Arial" w:hAnsi="Arial"/>
          <w:sz w:val="20"/>
          <w:szCs w:val="20"/>
        </w:rPr>
        <w:t xml:space="preserve">, Maria </w:t>
      </w:r>
      <w:proofErr w:type="spellStart"/>
      <w:r>
        <w:rPr>
          <w:rFonts w:ascii="Arial" w:hAnsi="Arial"/>
          <w:sz w:val="20"/>
          <w:szCs w:val="20"/>
        </w:rPr>
        <w:t>Pachner</w:t>
      </w:r>
      <w:proofErr w:type="spellEnd"/>
      <w:r>
        <w:rPr>
          <w:rFonts w:ascii="Arial" w:hAnsi="Arial"/>
          <w:sz w:val="20"/>
          <w:szCs w:val="20"/>
        </w:rPr>
        <w:t>, Burmistrz Grieskirchen, i Martin Oberndorfer, Dyrektor Zarządzający TIZ– Grieskirchen GmbH.</w:t>
      </w:r>
    </w:p>
    <w:p w14:paraId="099E377E" w14:textId="4FEB0B92" w:rsidR="007434F1" w:rsidRPr="00A547DE" w:rsidRDefault="007434F1" w:rsidP="00F868AE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sz w:val="20"/>
          <w:szCs w:val="20"/>
          <w:lang w:eastAsia="en-US"/>
        </w:rPr>
      </w:pPr>
    </w:p>
    <w:p w14:paraId="29A14F65" w14:textId="77777777" w:rsidR="00A547DE" w:rsidRPr="00A547DE" w:rsidRDefault="00121CDB" w:rsidP="00A547DE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eastAsia="en-US"/>
        </w:rPr>
      </w:pPr>
      <w:hyperlink r:id="rId11" w:history="1">
        <w:r w:rsidR="00A547DE" w:rsidRPr="00A547DE">
          <w:rPr>
            <w:rStyle w:val="Hyperlink"/>
            <w:rFonts w:ascii="Arial" w:hAnsi="Arial"/>
            <w:sz w:val="20"/>
            <w:szCs w:val="20"/>
            <w:lang w:eastAsia="en-US"/>
          </w:rPr>
          <w:t>https://www.poettinger.at/de_at/Newsroom/Pressebild/5083</w:t>
        </w:r>
      </w:hyperlink>
    </w:p>
    <w:p w14:paraId="2C6FA0D9" w14:textId="77777777" w:rsidR="00A547DE" w:rsidRPr="00A547DE" w:rsidRDefault="00A547DE" w:rsidP="00A547DE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eastAsia="en-US"/>
        </w:rPr>
      </w:pPr>
    </w:p>
    <w:p w14:paraId="517A5F6D" w14:textId="77777777" w:rsidR="00A547DE" w:rsidRDefault="00A547DE" w:rsidP="00A547DE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de-AT" w:eastAsia="en-US"/>
        </w:rPr>
      </w:pPr>
      <w:r>
        <w:rPr>
          <w:noProof/>
        </w:rPr>
        <w:drawing>
          <wp:inline distT="0" distB="0" distL="0" distR="0" wp14:anchorId="38FD7068" wp14:editId="6DCE1C52">
            <wp:extent cx="1143000" cy="752475"/>
            <wp:effectExtent l="0" t="0" r="0" b="9525"/>
            <wp:docPr id="4" name="Grafik 4" descr="Ein Bild, das Text, Gebäude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Gebäude, drauß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BB415" w14:textId="54D7EC97" w:rsidR="00A547DE" w:rsidRPr="00121CDB" w:rsidRDefault="00A547DE" w:rsidP="00A547DE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eastAsia="en-US"/>
        </w:rPr>
      </w:pPr>
      <w:proofErr w:type="spellStart"/>
      <w:r w:rsidRPr="00121CDB">
        <w:rPr>
          <w:rFonts w:ascii="Arial" w:hAnsi="Arial"/>
          <w:sz w:val="20"/>
          <w:szCs w:val="20"/>
          <w:lang w:eastAsia="en-US"/>
        </w:rPr>
        <w:t>V.l</w:t>
      </w:r>
      <w:proofErr w:type="spellEnd"/>
      <w:r w:rsidRPr="00121CDB">
        <w:rPr>
          <w:rFonts w:ascii="Arial" w:hAnsi="Arial"/>
          <w:sz w:val="20"/>
          <w:szCs w:val="20"/>
          <w:lang w:eastAsia="en-US"/>
        </w:rPr>
        <w:t xml:space="preserve">.: </w:t>
      </w:r>
      <w:r w:rsidR="00121CDB" w:rsidRPr="00121CDB">
        <w:rPr>
          <w:rFonts w:ascii="Arial" w:hAnsi="Arial"/>
          <w:sz w:val="20"/>
          <w:szCs w:val="20"/>
          <w:lang w:eastAsia="en-US"/>
        </w:rPr>
        <w:t xml:space="preserve">Do </w:t>
      </w:r>
      <w:r w:rsidRPr="00121CDB">
        <w:rPr>
          <w:rFonts w:ascii="Arial" w:hAnsi="Arial"/>
          <w:sz w:val="20"/>
          <w:szCs w:val="20"/>
          <w:lang w:eastAsia="en-US"/>
        </w:rPr>
        <w:t xml:space="preserve">TIZ 1 </w:t>
      </w:r>
      <w:r w:rsidR="00121CDB" w:rsidRPr="00121CDB">
        <w:rPr>
          <w:rFonts w:ascii="Arial" w:hAnsi="Arial"/>
          <w:sz w:val="20"/>
          <w:szCs w:val="20"/>
          <w:lang w:eastAsia="en-US"/>
        </w:rPr>
        <w:t>i</w:t>
      </w:r>
      <w:r w:rsidRPr="00121CDB">
        <w:rPr>
          <w:rFonts w:ascii="Arial" w:hAnsi="Arial"/>
          <w:sz w:val="20"/>
          <w:szCs w:val="20"/>
          <w:lang w:eastAsia="en-US"/>
        </w:rPr>
        <w:t xml:space="preserve"> TIZ 2 </w:t>
      </w:r>
      <w:r w:rsidR="00121CDB" w:rsidRPr="00121CDB">
        <w:rPr>
          <w:rFonts w:ascii="Arial" w:hAnsi="Arial"/>
          <w:sz w:val="20"/>
          <w:szCs w:val="20"/>
          <w:lang w:eastAsia="en-US"/>
        </w:rPr>
        <w:t>dołączy kolejny budynek</w:t>
      </w:r>
    </w:p>
    <w:p w14:paraId="7C288183" w14:textId="77777777" w:rsidR="00A547DE" w:rsidRDefault="00121CDB" w:rsidP="00A547DE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de-AT" w:eastAsia="en-US"/>
        </w:rPr>
      </w:pPr>
      <w:hyperlink r:id="rId13" w:history="1">
        <w:r w:rsidR="00A547DE" w:rsidRPr="005E5C4C">
          <w:rPr>
            <w:rStyle w:val="Hyperlink"/>
            <w:rFonts w:ascii="Arial" w:hAnsi="Arial"/>
            <w:sz w:val="20"/>
            <w:szCs w:val="20"/>
            <w:lang w:val="de-AT" w:eastAsia="en-US"/>
          </w:rPr>
          <w:t>https://www.poettinger.at/de_at/Newsroom/Pressebild/5082</w:t>
        </w:r>
      </w:hyperlink>
    </w:p>
    <w:p w14:paraId="0727D2E8" w14:textId="77777777" w:rsidR="00300768" w:rsidRPr="00A547DE" w:rsidRDefault="00300768" w:rsidP="00F868AE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sz w:val="20"/>
          <w:szCs w:val="20"/>
          <w:lang w:val="de-AT" w:eastAsia="en-US"/>
        </w:rPr>
      </w:pPr>
    </w:p>
    <w:sectPr w:rsidR="00300768" w:rsidRPr="00A547DE" w:rsidSect="00612F9A">
      <w:headerReference w:type="default" r:id="rId14"/>
      <w:footerReference w:type="default" r:id="rId15"/>
      <w:pgSz w:w="11906" w:h="16838"/>
      <w:pgMar w:top="1417" w:right="1983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F0A0D" w14:textId="77777777" w:rsidR="00903490" w:rsidRDefault="00903490">
      <w:r>
        <w:separator/>
      </w:r>
    </w:p>
  </w:endnote>
  <w:endnote w:type="continuationSeparator" w:id="0">
    <w:p w14:paraId="593D116F" w14:textId="77777777" w:rsidR="00903490" w:rsidRDefault="0090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207A" w14:textId="77777777" w:rsidR="00A33469" w:rsidRPr="009A3CAD" w:rsidRDefault="00A33469" w:rsidP="00A33469">
    <w:pPr>
      <w:rPr>
        <w:rFonts w:ascii="Arial" w:hAnsi="Arial" w:cs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>PÖTTINGER Polska Sp. z o.o.</w:t>
    </w:r>
  </w:p>
  <w:p w14:paraId="17B09967" w14:textId="77777777" w:rsidR="00A33469" w:rsidRPr="009A3CAD" w:rsidRDefault="00A33469" w:rsidP="00A33469">
    <w:pPr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Edyta Tyrakowska, ul. Skawińska 22, 61-333 Poznań</w:t>
    </w:r>
  </w:p>
  <w:p w14:paraId="6CF9B6EB" w14:textId="77777777" w:rsidR="00A33469" w:rsidRDefault="00A33469" w:rsidP="00A33469">
    <w:pPr>
      <w:pStyle w:val="Fuzeile"/>
    </w:pPr>
    <w:r>
      <w:rPr>
        <w:rFonts w:ascii="Arial" w:hAnsi="Arial"/>
        <w:sz w:val="18"/>
        <w:szCs w:val="18"/>
      </w:rPr>
      <w:t xml:space="preserve">Tel.: +48 603 770 957 , Email: </w:t>
    </w:r>
    <w:hyperlink r:id="rId1" w:history="1">
      <w:r>
        <w:rPr>
          <w:rFonts w:ascii="Arial" w:hAnsi="Arial"/>
          <w:sz w:val="18"/>
          <w:szCs w:val="18"/>
        </w:rPr>
        <w:t>edyta.tyrakowskal@poettinger.at</w:t>
      </w:r>
    </w:hyperlink>
    <w:r>
      <w:rPr>
        <w:rFonts w:ascii="Arial" w:hAnsi="Arial"/>
        <w:sz w:val="18"/>
        <w:szCs w:val="18"/>
      </w:rPr>
      <w:t xml:space="preserve">, </w:t>
    </w:r>
    <w:hyperlink r:id="rId2" w:history="1">
      <w:r>
        <w:rPr>
          <w:rFonts w:ascii="Arial" w:hAnsi="Arial"/>
          <w:sz w:val="18"/>
          <w:szCs w:val="18"/>
        </w:rPr>
        <w:t>www.poettinger.at/pl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7AABC" w14:textId="77777777" w:rsidR="00903490" w:rsidRDefault="00903490">
      <w:r>
        <w:separator/>
      </w:r>
    </w:p>
  </w:footnote>
  <w:footnote w:type="continuationSeparator" w:id="0">
    <w:p w14:paraId="416419CF" w14:textId="77777777" w:rsidR="00903490" w:rsidRDefault="00903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F720" w14:textId="0C5990CF" w:rsidR="00F6135B" w:rsidRDefault="00A547DE" w:rsidP="00B6301F">
    <w:pPr>
      <w:pStyle w:val="Kopfzeile"/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9995C75" wp14:editId="084A6CC4">
          <wp:simplePos x="0" y="0"/>
          <wp:positionH relativeFrom="column">
            <wp:posOffset>3176905</wp:posOffset>
          </wp:positionH>
          <wp:positionV relativeFrom="paragraph">
            <wp:posOffset>152400</wp:posOffset>
          </wp:positionV>
          <wp:extent cx="2190750" cy="228600"/>
          <wp:effectExtent l="0" t="0" r="0" b="0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65A55E5" w14:textId="1ACA5DD1" w:rsidR="00F43580" w:rsidRPr="00F43580" w:rsidRDefault="005D29DF" w:rsidP="00A33469">
    <w:pPr>
      <w:pStyle w:val="Kopfzeile"/>
      <w:rPr>
        <w:rFonts w:ascii="Arial" w:hAnsi="Arial" w:cs="Arial"/>
        <w:b/>
      </w:rPr>
    </w:pPr>
    <w:r>
      <w:rPr>
        <w:rFonts w:ascii="Arial" w:hAnsi="Arial"/>
        <w:b/>
      </w:rPr>
      <w:t xml:space="preserve">Informacja </w:t>
    </w:r>
    <w:r w:rsidR="00121CDB">
      <w:rPr>
        <w:rFonts w:ascii="Arial" w:hAnsi="Arial"/>
        <w:b/>
      </w:rPr>
      <w:t>prasowa</w:t>
    </w:r>
    <w:r>
      <w:rPr>
        <w:rFonts w:ascii="Arial" w:hAnsi="Arial"/>
        <w:b/>
      </w:rPr>
      <w:t xml:space="preserve">                                               </w:t>
    </w:r>
  </w:p>
  <w:p w14:paraId="4096C720" w14:textId="34AA2563" w:rsidR="007347D6" w:rsidRDefault="007347D6" w:rsidP="00A33469">
    <w:pPr>
      <w:pStyle w:val="Kopfzeile"/>
      <w:rPr>
        <w:sz w:val="18"/>
        <w:szCs w:val="18"/>
      </w:rPr>
    </w:pPr>
  </w:p>
  <w:p w14:paraId="7E6927C5" w14:textId="77777777" w:rsidR="001757E6" w:rsidRPr="007347D6" w:rsidRDefault="001757E6" w:rsidP="00A33469">
    <w:pPr>
      <w:pStyle w:val="Kopfzeile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6C"/>
    <w:rsid w:val="00001E74"/>
    <w:rsid w:val="00052CCB"/>
    <w:rsid w:val="00075E15"/>
    <w:rsid w:val="000C4775"/>
    <w:rsid w:val="00107182"/>
    <w:rsid w:val="00110DAA"/>
    <w:rsid w:val="00121CDB"/>
    <w:rsid w:val="00130027"/>
    <w:rsid w:val="00157C31"/>
    <w:rsid w:val="001757E6"/>
    <w:rsid w:val="0018043B"/>
    <w:rsid w:val="001E2540"/>
    <w:rsid w:val="002E03EA"/>
    <w:rsid w:val="00300768"/>
    <w:rsid w:val="003315A8"/>
    <w:rsid w:val="00342692"/>
    <w:rsid w:val="00362788"/>
    <w:rsid w:val="003717E9"/>
    <w:rsid w:val="003A6489"/>
    <w:rsid w:val="00412030"/>
    <w:rsid w:val="00423E68"/>
    <w:rsid w:val="005D0316"/>
    <w:rsid w:val="005D29DF"/>
    <w:rsid w:val="005E0A15"/>
    <w:rsid w:val="005F3ACC"/>
    <w:rsid w:val="00612F9A"/>
    <w:rsid w:val="00631D7C"/>
    <w:rsid w:val="00632BBA"/>
    <w:rsid w:val="0068251D"/>
    <w:rsid w:val="006873DD"/>
    <w:rsid w:val="006A2087"/>
    <w:rsid w:val="006D0AFD"/>
    <w:rsid w:val="006D4475"/>
    <w:rsid w:val="006E74FC"/>
    <w:rsid w:val="00726A25"/>
    <w:rsid w:val="00730F0F"/>
    <w:rsid w:val="007347D6"/>
    <w:rsid w:val="007434F1"/>
    <w:rsid w:val="007835CA"/>
    <w:rsid w:val="007B0416"/>
    <w:rsid w:val="007C6109"/>
    <w:rsid w:val="008447BF"/>
    <w:rsid w:val="0085172E"/>
    <w:rsid w:val="00886C37"/>
    <w:rsid w:val="00903490"/>
    <w:rsid w:val="00994EF0"/>
    <w:rsid w:val="009A0AC8"/>
    <w:rsid w:val="009F08D4"/>
    <w:rsid w:val="00A048D0"/>
    <w:rsid w:val="00A27398"/>
    <w:rsid w:val="00A33469"/>
    <w:rsid w:val="00A41F0C"/>
    <w:rsid w:val="00A532AA"/>
    <w:rsid w:val="00A547DE"/>
    <w:rsid w:val="00A56911"/>
    <w:rsid w:val="00A92AAE"/>
    <w:rsid w:val="00AB548C"/>
    <w:rsid w:val="00AE6FB7"/>
    <w:rsid w:val="00B03A21"/>
    <w:rsid w:val="00B16EDD"/>
    <w:rsid w:val="00B6301F"/>
    <w:rsid w:val="00B71453"/>
    <w:rsid w:val="00BF65AB"/>
    <w:rsid w:val="00C5525D"/>
    <w:rsid w:val="00C650D6"/>
    <w:rsid w:val="00D06550"/>
    <w:rsid w:val="00DA45E9"/>
    <w:rsid w:val="00E04E03"/>
    <w:rsid w:val="00E63B6C"/>
    <w:rsid w:val="00EA32EE"/>
    <w:rsid w:val="00F43580"/>
    <w:rsid w:val="00F6135B"/>
    <w:rsid w:val="00F868AE"/>
    <w:rsid w:val="00FF10FB"/>
    <w:rsid w:val="00FF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C0DC0"/>
  <w15:chartTrackingRefBased/>
  <w15:docId w15:val="{33E619F7-CE9D-448A-9657-C481FB18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301F"/>
    <w:rPr>
      <w:sz w:val="24"/>
      <w:szCs w:val="24"/>
    </w:rPr>
  </w:style>
  <w:style w:type="paragraph" w:styleId="berschrift5">
    <w:name w:val="heading 5"/>
    <w:basedOn w:val="Standard"/>
    <w:next w:val="Standard"/>
    <w:qFormat/>
    <w:rsid w:val="00B6301F"/>
    <w:pPr>
      <w:keepNext/>
      <w:jc w:val="center"/>
      <w:outlineLvl w:val="4"/>
    </w:pPr>
    <w:rPr>
      <w:rFonts w:ascii="Arial" w:hAnsi="Arial"/>
      <w:sz w:val="72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630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6301F"/>
    <w:pPr>
      <w:tabs>
        <w:tab w:val="center" w:pos="4536"/>
        <w:tab w:val="right" w:pos="9072"/>
      </w:tabs>
    </w:pPr>
  </w:style>
  <w:style w:type="character" w:styleId="Hyperlink">
    <w:name w:val="Hyperlink"/>
    <w:rsid w:val="00B6301F"/>
    <w:rPr>
      <w:color w:val="0000FF"/>
      <w:u w:val="single"/>
    </w:rPr>
  </w:style>
  <w:style w:type="paragraph" w:styleId="Textkrper3">
    <w:name w:val="Body Text 3"/>
    <w:basedOn w:val="Standard"/>
    <w:rsid w:val="00107182"/>
    <w:pPr>
      <w:spacing w:after="120"/>
    </w:pPr>
    <w:rPr>
      <w:sz w:val="16"/>
      <w:szCs w:val="16"/>
      <w:lang w:eastAsia="en-US"/>
    </w:rPr>
  </w:style>
  <w:style w:type="table" w:styleId="Tabellenraster">
    <w:name w:val="Table Grid"/>
    <w:basedOn w:val="NormaleTabelle"/>
    <w:uiPriority w:val="39"/>
    <w:rsid w:val="00EA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A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A0AC8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2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ettinger.at/de_at/Newsroom/Pressebild/508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oettinger.at/de_at/Newsroom/Pressebild/5083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/pl" TargetMode="External"/><Relationship Id="rId1" Type="http://schemas.openxmlformats.org/officeDocument/2006/relationships/hyperlink" Target="mailto:edyta.tyrakowska@poettinge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4863BBEF849449870A058E8935B32C" ma:contentTypeVersion="13" ma:contentTypeDescription="Ein neues Dokument erstellen." ma:contentTypeScope="" ma:versionID="fd4aeb327fa69a527e2b1bc529aff270">
  <xsd:schema xmlns:xsd="http://www.w3.org/2001/XMLSchema" xmlns:xs="http://www.w3.org/2001/XMLSchema" xmlns:p="http://schemas.microsoft.com/office/2006/metadata/properties" xmlns:ns2="5bfeec5d-2341-43a0-a233-0d83c313acef" xmlns:ns3="1728c92d-6b47-4c93-806e-5eb0731ba201" targetNamespace="http://schemas.microsoft.com/office/2006/metadata/properties" ma:root="true" ma:fieldsID="308b34d0a7b1af4b4c6da829071a7873" ns2:_="" ns3:_="">
    <xsd:import namespace="5bfeec5d-2341-43a0-a233-0d83c313acef"/>
    <xsd:import namespace="1728c92d-6b47-4c93-806e-5eb0731ba2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Bezeichnung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Ver_x00f6_ffentlichungsdatum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eec5d-2341-43a0-a233-0d83c313ac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8c92d-6b47-4c93-806e-5eb0731ba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Bezeichnung" ma:index="12" nillable="true" ma:displayName="Bezeichnung" ma:internalName="Bezeichnung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er_x00f6_ffentlichungsdatum" ma:index="18" nillable="true" ma:displayName="Veröffentlichungsdatum" ma:format="DateOnly" ma:internalName="Ver_x00f6_ffentlichungsdatum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zeichnung xmlns="1728c92d-6b47-4c93-806e-5eb0731ba201" xsi:nil="true"/>
    <Ver_x00f6_ffentlichungsdatum xmlns="1728c92d-6b47-4c93-806e-5eb0731ba201" xsi:nil="true"/>
  </documentManagement>
</p:properties>
</file>

<file path=customXml/itemProps1.xml><?xml version="1.0" encoding="utf-8"?>
<ds:datastoreItem xmlns:ds="http://schemas.openxmlformats.org/officeDocument/2006/customXml" ds:itemID="{7DE50541-C619-411F-9A63-0E5FD880A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eec5d-2341-43a0-a233-0d83c313acef"/>
    <ds:schemaRef ds:uri="1728c92d-6b47-4c93-806e-5eb0731ba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7FC361-65C7-4062-824C-AD81A145CE9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2A479C4-65FB-4C0C-8A27-DD06892930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72E36F-1DEA-4438-B733-2C797E606EC7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1728c92d-6b47-4c93-806e-5eb0731ba201"/>
    <ds:schemaRef ds:uri="http://schemas.microsoft.com/office/2006/documentManagement/types"/>
    <ds:schemaRef ds:uri="5bfeec5d-2341-43a0-a233-0d83c313ace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2385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150 Jahre PÖTTINGER</vt:lpstr>
      <vt:lpstr>Presseinformation</vt:lpstr>
    </vt:vector>
  </TitlesOfParts>
  <Company>Poettinger Maschinenfabrik GmbH</Company>
  <LinksUpToDate>false</LinksUpToDate>
  <CharactersWithSpaces>2726</CharactersWithSpaces>
  <SharedDoc>false</SharedDoc>
  <HLinks>
    <vt:vector size="30" baseType="variant">
      <vt:variant>
        <vt:i4>1769593</vt:i4>
      </vt:variant>
      <vt:variant>
        <vt:i4>6</vt:i4>
      </vt:variant>
      <vt:variant>
        <vt:i4>0</vt:i4>
      </vt:variant>
      <vt:variant>
        <vt:i4>5</vt:i4>
      </vt:variant>
      <vt:variant>
        <vt:lpwstr>https://www.poettinger.at/de_at/Newsroom/Pressebild/4604</vt:lpwstr>
      </vt:variant>
      <vt:variant>
        <vt:lpwstr/>
      </vt:variant>
      <vt:variant>
        <vt:i4>1572989</vt:i4>
      </vt:variant>
      <vt:variant>
        <vt:i4>3</vt:i4>
      </vt:variant>
      <vt:variant>
        <vt:i4>0</vt:i4>
      </vt:variant>
      <vt:variant>
        <vt:i4>5</vt:i4>
      </vt:variant>
      <vt:variant>
        <vt:lpwstr>https://www.poettinger.at/de_at/Newsroom/Pressebild/4342</vt:lpwstr>
      </vt:variant>
      <vt:variant>
        <vt:lpwstr/>
      </vt:variant>
      <vt:variant>
        <vt:i4>1769599</vt:i4>
      </vt:variant>
      <vt:variant>
        <vt:i4>0</vt:i4>
      </vt:variant>
      <vt:variant>
        <vt:i4>0</vt:i4>
      </vt:variant>
      <vt:variant>
        <vt:i4>5</vt:i4>
      </vt:variant>
      <vt:variant>
        <vt:lpwstr>https://www.poettinger.at/de_at/Newsroom/Pressebild/4062</vt:lpwstr>
      </vt:variant>
      <vt:variant>
        <vt:lpwstr/>
      </vt:variant>
      <vt:variant>
        <vt:i4>1769558</vt:i4>
      </vt:variant>
      <vt:variant>
        <vt:i4>3</vt:i4>
      </vt:variant>
      <vt:variant>
        <vt:i4>0</vt:i4>
      </vt:variant>
      <vt:variant>
        <vt:i4>5</vt:i4>
      </vt:variant>
      <vt:variant>
        <vt:lpwstr>http://www.poettinger.at/</vt:lpwstr>
      </vt:variant>
      <vt:variant>
        <vt:lpwstr/>
      </vt:variant>
      <vt:variant>
        <vt:i4>196723</vt:i4>
      </vt:variant>
      <vt:variant>
        <vt:i4>0</vt:i4>
      </vt:variant>
      <vt:variant>
        <vt:i4>0</vt:i4>
      </vt:variant>
      <vt:variant>
        <vt:i4>5</vt:i4>
      </vt:variant>
      <vt:variant>
        <vt:lpwstr>mailto:inge.steibl@poettinger.at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 Jahre PÖTTINGER</dc:title>
  <dc:subject>PÖTTINGER Landtechnik GmbH</dc:subject>
  <dc:creator>steiing</dc:creator>
  <cp:keywords/>
  <dc:description/>
  <cp:lastModifiedBy>Tyrakowska Edyta</cp:lastModifiedBy>
  <cp:revision>2</cp:revision>
  <cp:lastPrinted>2020-12-17T14:13:00Z</cp:lastPrinted>
  <dcterms:created xsi:type="dcterms:W3CDTF">2022-01-28T07:32:00Z</dcterms:created>
  <dcterms:modified xsi:type="dcterms:W3CDTF">2022-01-28T07:32:00Z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Truesdell Travis</vt:lpwstr>
  </property>
  <property fmtid="{D5CDD505-2E9C-101B-9397-08002B2CF9AE}" pid="3" name="SharedWithUsers">
    <vt:lpwstr>14;#Truesdell Travis</vt:lpwstr>
  </property>
  <property fmtid="{D5CDD505-2E9C-101B-9397-08002B2CF9AE}" pid="4" name="ContentTypeId">
    <vt:lpwstr>0x010100B94863BBEF849449870A058E8935B32C</vt:lpwstr>
  </property>
</Properties>
</file>